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B6" w:rsidRDefault="002C58B6" w:rsidP="006E52BD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>Экзаменационные вопросы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1.Научное исследование и его особенности.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2.Личность исследователя.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3.Основные методы научного познания.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4.Понятие метод и его выбор при проведении исследователя.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5.Алгоритм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6.Общие требования к научному исследованию.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7.Культура поведения исследователя.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8.Работа над рукописью.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9.Подготовка библиографии.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10.Поиск информации для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11.Предмет и объект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12.Актуальность и новизна исследования.</w:t>
      </w:r>
    </w:p>
    <w:p w:rsidR="002C58B6" w:rsidRDefault="002C58B6" w:rsidP="002C58B6">
      <w:pPr>
        <w:pStyle w:val="2"/>
        <w:rPr>
          <w:sz w:val="24"/>
          <w:szCs w:val="24"/>
          <w:lang w:val="kk-KZ"/>
        </w:rPr>
      </w:pPr>
      <w:r w:rsidRPr="000324F8">
        <w:rPr>
          <w:sz w:val="24"/>
          <w:szCs w:val="24"/>
        </w:rPr>
        <w:t>13Композиция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14.Язык и стиль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15.Основные принципы цитирования в научной работе.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16.Подготовка плана научной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17.Поиск информации для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18.Корректировка рукописи.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19.Формирование замысла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20.Группировка и систематизация материалов.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21.Документальные источники информации.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22.Ресурсы Интернет.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23.Система МБА.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24.Поиск информации в библиографическом отделе.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25.Фиксирование и обработка информации.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26.Написание текста научного исследования и его корректировка.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27.Основные особенности оформления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28.Требования к научному исследованию.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29.Выбор темы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30.Подготовка выводов в научном исследовании.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31.Завершающий этап научной разработки темы.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31.Принципы построения публичного выступления по научной проблеме.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32.Основные понятия научно-исследовательской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33.Отличие научно-исследовательской работы от творческого процесса.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34.Методология научного исследования.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35.Принципы корректировки рукописи.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36.Оформление библиографии.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37.Оформление введения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38.Основные структурные компоненты вводной части исследовательской работы.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39.Основные ошибки в исследовании.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40.Подготовка к исследовательской работе.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41.Компоновка материала.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42.Задача цитирования научных источников.</w:t>
      </w:r>
    </w:p>
    <w:p w:rsidR="002C58B6" w:rsidRPr="000324F8" w:rsidRDefault="002C58B6" w:rsidP="002C58B6">
      <w:pPr>
        <w:pStyle w:val="2"/>
        <w:rPr>
          <w:sz w:val="24"/>
          <w:szCs w:val="24"/>
        </w:rPr>
      </w:pPr>
      <w:r w:rsidRPr="000324F8">
        <w:rPr>
          <w:sz w:val="24"/>
          <w:szCs w:val="24"/>
        </w:rPr>
        <w:t>43.Подготовка аргументов в научной работе.</w:t>
      </w:r>
    </w:p>
    <w:p w:rsidR="002C58B6" w:rsidRPr="000324F8" w:rsidRDefault="009E2BB3" w:rsidP="002C58B6">
      <w:pPr>
        <w:pStyle w:val="2"/>
        <w:rPr>
          <w:sz w:val="24"/>
          <w:szCs w:val="24"/>
        </w:rPr>
      </w:pPr>
      <w:r>
        <w:rPr>
          <w:sz w:val="24"/>
          <w:szCs w:val="24"/>
        </w:rPr>
        <w:t>44</w:t>
      </w:r>
      <w:r w:rsidR="002C58B6" w:rsidRPr="000324F8">
        <w:rPr>
          <w:sz w:val="24"/>
          <w:szCs w:val="24"/>
        </w:rPr>
        <w:t>.Основные методы познания, общая характеристика.</w:t>
      </w:r>
    </w:p>
    <w:p w:rsidR="002C58B6" w:rsidRPr="000324F8" w:rsidRDefault="009E2BB3" w:rsidP="002C58B6">
      <w:pPr>
        <w:pStyle w:val="2"/>
        <w:rPr>
          <w:sz w:val="24"/>
          <w:szCs w:val="24"/>
        </w:rPr>
      </w:pPr>
      <w:r>
        <w:rPr>
          <w:sz w:val="24"/>
          <w:szCs w:val="24"/>
        </w:rPr>
        <w:t>45</w:t>
      </w:r>
      <w:r w:rsidR="002C58B6" w:rsidRPr="000324F8">
        <w:rPr>
          <w:sz w:val="24"/>
          <w:szCs w:val="24"/>
        </w:rPr>
        <w:t>.Методология литературоведческого исследования.</w:t>
      </w:r>
    </w:p>
    <w:p w:rsidR="002C58B6" w:rsidRPr="000324F8" w:rsidRDefault="009E2BB3" w:rsidP="002C58B6">
      <w:pPr>
        <w:pStyle w:val="2"/>
        <w:rPr>
          <w:sz w:val="24"/>
          <w:szCs w:val="24"/>
        </w:rPr>
      </w:pPr>
      <w:r>
        <w:rPr>
          <w:sz w:val="24"/>
          <w:szCs w:val="24"/>
        </w:rPr>
        <w:t>46</w:t>
      </w:r>
      <w:r w:rsidR="002C58B6" w:rsidRPr="000324F8">
        <w:rPr>
          <w:sz w:val="24"/>
          <w:szCs w:val="24"/>
        </w:rPr>
        <w:t>.Специальная литературоведческая терминология.</w:t>
      </w:r>
    </w:p>
    <w:p w:rsidR="002C58B6" w:rsidRPr="000324F8" w:rsidRDefault="009E2BB3" w:rsidP="002C58B6">
      <w:pPr>
        <w:pStyle w:val="2"/>
        <w:rPr>
          <w:sz w:val="24"/>
          <w:szCs w:val="24"/>
        </w:rPr>
      </w:pPr>
      <w:r>
        <w:rPr>
          <w:sz w:val="24"/>
          <w:szCs w:val="24"/>
        </w:rPr>
        <w:t>47</w:t>
      </w:r>
      <w:r w:rsidR="002C58B6" w:rsidRPr="000324F8">
        <w:rPr>
          <w:sz w:val="24"/>
          <w:szCs w:val="24"/>
        </w:rPr>
        <w:t>.Композиция научного исследования и основные требования к ней.</w:t>
      </w:r>
    </w:p>
    <w:p w:rsidR="002C58B6" w:rsidRPr="000324F8" w:rsidRDefault="009E2BB3" w:rsidP="002C58B6">
      <w:pPr>
        <w:pStyle w:val="2"/>
        <w:rPr>
          <w:sz w:val="24"/>
          <w:szCs w:val="24"/>
        </w:rPr>
      </w:pPr>
      <w:r>
        <w:rPr>
          <w:sz w:val="24"/>
          <w:szCs w:val="24"/>
        </w:rPr>
        <w:t>48</w:t>
      </w:r>
      <w:r w:rsidR="002C58B6" w:rsidRPr="000324F8">
        <w:rPr>
          <w:sz w:val="24"/>
          <w:szCs w:val="24"/>
        </w:rPr>
        <w:t>.Составление рабочего плана исследования.</w:t>
      </w:r>
    </w:p>
    <w:p w:rsidR="002C58B6" w:rsidRDefault="009E2BB3" w:rsidP="002C58B6">
      <w:pPr>
        <w:pStyle w:val="2"/>
        <w:rPr>
          <w:sz w:val="24"/>
          <w:szCs w:val="24"/>
          <w:lang w:val="kk-KZ"/>
        </w:rPr>
      </w:pPr>
      <w:r>
        <w:rPr>
          <w:sz w:val="24"/>
          <w:szCs w:val="24"/>
        </w:rPr>
        <w:t>49</w:t>
      </w:r>
      <w:r w:rsidR="002C58B6" w:rsidRPr="000324F8">
        <w:rPr>
          <w:sz w:val="24"/>
          <w:szCs w:val="24"/>
        </w:rPr>
        <w:t>.Общая схема научного исследования.</w:t>
      </w:r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lastRenderedPageBreak/>
        <w:t>50.</w:t>
      </w:r>
      <w:r w:rsidRPr="006E52BD">
        <w:rPr>
          <w:rFonts w:ascii="Times New Roman" w:hAnsi="Times New Roman" w:cs="Times New Roman"/>
          <w:sz w:val="24"/>
          <w:szCs w:val="24"/>
        </w:rPr>
        <w:t>Стиль научной литературы.</w:t>
      </w:r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t>51.</w:t>
      </w:r>
      <w:r w:rsidRPr="006E52BD">
        <w:rPr>
          <w:rFonts w:ascii="Times New Roman" w:hAnsi="Times New Roman" w:cs="Times New Roman"/>
          <w:sz w:val="24"/>
          <w:szCs w:val="24"/>
        </w:rPr>
        <w:t>Понятие научной теории.</w:t>
      </w:r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t>52.</w:t>
      </w:r>
      <w:r w:rsidRPr="006E52BD">
        <w:rPr>
          <w:rFonts w:ascii="Times New Roman" w:hAnsi="Times New Roman" w:cs="Times New Roman"/>
          <w:sz w:val="24"/>
          <w:szCs w:val="24"/>
        </w:rPr>
        <w:t>Принципы гуманитарного исследования.</w:t>
      </w:r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t>53.</w:t>
      </w:r>
      <w:r w:rsidRPr="006E52BD">
        <w:rPr>
          <w:rFonts w:ascii="Times New Roman" w:hAnsi="Times New Roman" w:cs="Times New Roman"/>
          <w:sz w:val="24"/>
          <w:szCs w:val="24"/>
        </w:rPr>
        <w:t>Принципы анализа научного текста.</w:t>
      </w:r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t>54.</w:t>
      </w:r>
      <w:r w:rsidRPr="006E52BD">
        <w:rPr>
          <w:rFonts w:ascii="Times New Roman" w:hAnsi="Times New Roman" w:cs="Times New Roman"/>
          <w:sz w:val="24"/>
          <w:szCs w:val="24"/>
        </w:rPr>
        <w:t>Строение научной статьи.</w:t>
      </w:r>
      <w:bookmarkStart w:id="0" w:name="_GoBack"/>
      <w:bookmarkEnd w:id="0"/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t>55.</w:t>
      </w:r>
      <w:r w:rsidRPr="006E52BD">
        <w:rPr>
          <w:rFonts w:ascii="Times New Roman" w:hAnsi="Times New Roman" w:cs="Times New Roman"/>
          <w:sz w:val="24"/>
          <w:szCs w:val="24"/>
        </w:rPr>
        <w:t>Роды и виды научных произведений.</w:t>
      </w:r>
    </w:p>
    <w:p w:rsidR="006E52BD" w:rsidRPr="006E52BD" w:rsidRDefault="006E52BD" w:rsidP="006E52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52BD">
        <w:rPr>
          <w:rFonts w:ascii="Times New Roman" w:hAnsi="Times New Roman" w:cs="Times New Roman"/>
          <w:sz w:val="24"/>
          <w:szCs w:val="24"/>
          <w:lang w:val="kk-KZ"/>
        </w:rPr>
        <w:t>56.</w:t>
      </w:r>
      <w:r w:rsidRPr="006E52BD">
        <w:rPr>
          <w:rFonts w:ascii="Times New Roman" w:hAnsi="Times New Roman" w:cs="Times New Roman"/>
          <w:sz w:val="24"/>
          <w:szCs w:val="24"/>
        </w:rPr>
        <w:t>Составляющие научного изложения.</w:t>
      </w:r>
    </w:p>
    <w:p w:rsidR="006E52BD" w:rsidRPr="006E52BD" w:rsidRDefault="006E52BD" w:rsidP="006E52BD">
      <w:pPr>
        <w:pStyle w:val="2"/>
        <w:rPr>
          <w:sz w:val="24"/>
          <w:szCs w:val="24"/>
          <w:lang w:val="kk-KZ"/>
        </w:rPr>
      </w:pPr>
    </w:p>
    <w:p w:rsidR="006E52BD" w:rsidRPr="006E52BD" w:rsidRDefault="006E52BD" w:rsidP="002C58B6">
      <w:pPr>
        <w:pStyle w:val="2"/>
        <w:rPr>
          <w:sz w:val="24"/>
          <w:szCs w:val="24"/>
          <w:lang w:val="kk-KZ"/>
        </w:rPr>
      </w:pPr>
    </w:p>
    <w:sectPr w:rsidR="006E52BD" w:rsidRPr="006E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771"/>
    <w:multiLevelType w:val="hybridMultilevel"/>
    <w:tmpl w:val="5B0C5B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B6"/>
    <w:rsid w:val="001A5CB3"/>
    <w:rsid w:val="002C58B6"/>
    <w:rsid w:val="00423675"/>
    <w:rsid w:val="006E52BD"/>
    <w:rsid w:val="007150A2"/>
    <w:rsid w:val="009E2BB3"/>
    <w:rsid w:val="00A30868"/>
    <w:rsid w:val="00B46572"/>
    <w:rsid w:val="00D3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2C58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C58B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2C58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2C58B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暗い魂</dc:creator>
  <cp:keywords/>
  <dc:description/>
  <cp:lastModifiedBy>XTreme.ws</cp:lastModifiedBy>
  <cp:revision>5</cp:revision>
  <dcterms:created xsi:type="dcterms:W3CDTF">2017-06-12T08:33:00Z</dcterms:created>
  <dcterms:modified xsi:type="dcterms:W3CDTF">2018-09-30T16:32:00Z</dcterms:modified>
</cp:coreProperties>
</file>